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84" w:rsidRDefault="00384A84" w:rsidP="00384A84">
      <w:pPr>
        <w:pStyle w:val="Default"/>
        <w:rPr>
          <w:rFonts w:asciiTheme="minorHAnsi" w:hAnsiTheme="minorHAnsi"/>
          <w:bCs/>
          <w:iCs/>
          <w:sz w:val="36"/>
          <w:szCs w:val="36"/>
        </w:rPr>
      </w:pPr>
    </w:p>
    <w:p w:rsidR="00384A84" w:rsidRPr="0089231B" w:rsidRDefault="00384A84" w:rsidP="00384A84">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384A84" w:rsidRDefault="00384A84" w:rsidP="00384A84">
      <w:pPr>
        <w:pStyle w:val="Default"/>
        <w:jc w:val="center"/>
        <w:rPr>
          <w:rFonts w:asciiTheme="minorHAnsi" w:hAnsiTheme="minorHAnsi"/>
          <w:bCs/>
          <w:iCs/>
          <w:sz w:val="22"/>
          <w:szCs w:val="22"/>
        </w:rPr>
      </w:pPr>
    </w:p>
    <w:p w:rsidR="00F61DFB" w:rsidRPr="006E00E5" w:rsidRDefault="00F61DFB" w:rsidP="00F61DFB">
      <w:pPr>
        <w:pStyle w:val="Default"/>
        <w:rPr>
          <w:rFonts w:asciiTheme="minorHAnsi" w:hAnsiTheme="minorHAnsi"/>
          <w:bCs/>
          <w:iCs/>
          <w:sz w:val="22"/>
          <w:szCs w:val="22"/>
        </w:rPr>
      </w:pPr>
      <w:r w:rsidRPr="006E00E5">
        <w:rPr>
          <w:rFonts w:asciiTheme="minorHAnsi" w:hAnsiTheme="minorHAnsi"/>
          <w:bCs/>
          <w:iCs/>
          <w:sz w:val="22"/>
          <w:szCs w:val="22"/>
        </w:rPr>
        <w:t>MISURA 1</w:t>
      </w:r>
      <w:r>
        <w:rPr>
          <w:rFonts w:asciiTheme="minorHAnsi" w:hAnsiTheme="minorHAnsi"/>
          <w:bCs/>
          <w:iCs/>
          <w:sz w:val="22"/>
          <w:szCs w:val="22"/>
        </w:rPr>
        <w:t xml:space="preserve">: </w:t>
      </w:r>
      <w:r w:rsidRPr="006E00E5">
        <w:rPr>
          <w:rFonts w:asciiTheme="minorHAnsi" w:hAnsiTheme="minorHAnsi"/>
          <w:bCs/>
          <w:iCs/>
          <w:sz w:val="22"/>
          <w:szCs w:val="22"/>
        </w:rPr>
        <w:t>“Trasferimento di conoscenze e azioni di informazione”</w:t>
      </w:r>
    </w:p>
    <w:p w:rsidR="00F61DFB" w:rsidRPr="006E00E5" w:rsidRDefault="00F61DFB" w:rsidP="00F61DFB">
      <w:pPr>
        <w:pStyle w:val="Default"/>
        <w:rPr>
          <w:rFonts w:asciiTheme="minorHAnsi" w:hAnsiTheme="minorHAnsi"/>
          <w:bCs/>
          <w:iCs/>
          <w:sz w:val="22"/>
          <w:szCs w:val="22"/>
        </w:rPr>
      </w:pPr>
      <w:r w:rsidRPr="006E00E5">
        <w:rPr>
          <w:rFonts w:asciiTheme="minorHAnsi" w:hAnsiTheme="minorHAnsi"/>
          <w:bCs/>
          <w:iCs/>
          <w:sz w:val="22"/>
          <w:szCs w:val="22"/>
        </w:rPr>
        <w:t>SOTTOMISURA 1.1</w:t>
      </w:r>
      <w:r>
        <w:rPr>
          <w:rFonts w:asciiTheme="minorHAnsi" w:hAnsiTheme="minorHAnsi"/>
          <w:bCs/>
          <w:iCs/>
          <w:sz w:val="22"/>
          <w:szCs w:val="22"/>
        </w:rPr>
        <w:t xml:space="preserve">: </w:t>
      </w:r>
      <w:r w:rsidRPr="006E00E5">
        <w:rPr>
          <w:rFonts w:asciiTheme="minorHAnsi" w:hAnsiTheme="minorHAnsi"/>
          <w:bCs/>
          <w:iCs/>
          <w:sz w:val="22"/>
          <w:szCs w:val="22"/>
        </w:rPr>
        <w:t>“Sostegno ad azioni di informazione professionale e acquisizione di competenze”</w:t>
      </w:r>
    </w:p>
    <w:p w:rsidR="00F61DFB" w:rsidRPr="006E00E5" w:rsidRDefault="00F61DFB" w:rsidP="00F61DFB">
      <w:pPr>
        <w:pStyle w:val="Default"/>
        <w:rPr>
          <w:rFonts w:asciiTheme="minorHAnsi" w:hAnsiTheme="minorHAnsi"/>
          <w:bCs/>
          <w:iCs/>
          <w:sz w:val="22"/>
          <w:szCs w:val="22"/>
        </w:rPr>
      </w:pPr>
      <w:r w:rsidRPr="006E00E5">
        <w:rPr>
          <w:rFonts w:asciiTheme="minorHAnsi" w:hAnsiTheme="minorHAnsi"/>
          <w:bCs/>
          <w:iCs/>
          <w:sz w:val="22"/>
          <w:szCs w:val="22"/>
        </w:rPr>
        <w:t>TIPOLOGIA OPERAZIONE/INTERVENTO 1.1.1</w:t>
      </w:r>
      <w:r>
        <w:rPr>
          <w:rFonts w:asciiTheme="minorHAnsi" w:hAnsiTheme="minorHAnsi"/>
          <w:bCs/>
          <w:iCs/>
          <w:sz w:val="22"/>
          <w:szCs w:val="22"/>
        </w:rPr>
        <w:t xml:space="preserve">: </w:t>
      </w:r>
      <w:r w:rsidRPr="006E00E5">
        <w:rPr>
          <w:rFonts w:asciiTheme="minorHAnsi" w:hAnsiTheme="minorHAnsi"/>
          <w:bCs/>
          <w:iCs/>
          <w:sz w:val="22"/>
          <w:szCs w:val="22"/>
        </w:rPr>
        <w:t>“Formazione e acquisizione di competenze”</w:t>
      </w:r>
      <w:r>
        <w:rPr>
          <w:rFonts w:asciiTheme="minorHAnsi" w:hAnsiTheme="minorHAnsi"/>
          <w:bCs/>
          <w:iCs/>
          <w:sz w:val="22"/>
          <w:szCs w:val="22"/>
        </w:rPr>
        <w:t xml:space="preserve"> – 1 A</w:t>
      </w:r>
    </w:p>
    <w:p w:rsidR="00F61DFB" w:rsidRDefault="00F61DFB" w:rsidP="00F61DFB">
      <w:pPr>
        <w:pStyle w:val="Default"/>
        <w:rPr>
          <w:rFonts w:asciiTheme="minorHAnsi" w:hAnsiTheme="minorHAnsi"/>
          <w:bCs/>
          <w:iCs/>
          <w:sz w:val="22"/>
          <w:szCs w:val="22"/>
        </w:rPr>
      </w:pPr>
      <w:r>
        <w:rPr>
          <w:rFonts w:asciiTheme="minorHAnsi" w:hAnsiTheme="minorHAnsi"/>
          <w:bCs/>
          <w:iCs/>
          <w:sz w:val="22"/>
          <w:szCs w:val="22"/>
        </w:rPr>
        <w:t>TITOLO: “</w:t>
      </w:r>
      <w:r w:rsidRPr="006E00E5">
        <w:rPr>
          <w:rFonts w:asciiTheme="minorHAnsi" w:hAnsiTheme="minorHAnsi"/>
          <w:bCs/>
          <w:iCs/>
          <w:sz w:val="22"/>
          <w:szCs w:val="22"/>
        </w:rPr>
        <w:t xml:space="preserve">ACQUISIZIONE COMPETENZE PER IMPRENDITORE AGRICOLO PROFESSIONALE </w:t>
      </w:r>
      <w:proofErr w:type="spellStart"/>
      <w:r w:rsidRPr="006E00E5">
        <w:rPr>
          <w:rFonts w:asciiTheme="minorHAnsi" w:hAnsiTheme="minorHAnsi"/>
          <w:bCs/>
          <w:iCs/>
          <w:sz w:val="22"/>
          <w:szCs w:val="22"/>
        </w:rPr>
        <w:t>DI</w:t>
      </w:r>
      <w:proofErr w:type="spellEnd"/>
      <w:r w:rsidRPr="006E00E5">
        <w:rPr>
          <w:rFonts w:asciiTheme="minorHAnsi" w:hAnsiTheme="minorHAnsi"/>
          <w:bCs/>
          <w:iCs/>
          <w:sz w:val="22"/>
          <w:szCs w:val="22"/>
        </w:rPr>
        <w:t xml:space="preserve"> </w:t>
      </w:r>
      <w:r>
        <w:rPr>
          <w:rFonts w:asciiTheme="minorHAnsi" w:hAnsiTheme="minorHAnsi"/>
          <w:bCs/>
          <w:iCs/>
          <w:sz w:val="22"/>
          <w:szCs w:val="22"/>
        </w:rPr>
        <w:t>FROSINONE”</w:t>
      </w:r>
    </w:p>
    <w:p w:rsidR="00F61DFB" w:rsidRDefault="00F61DFB" w:rsidP="00F61DFB">
      <w:pPr>
        <w:pStyle w:val="Default"/>
        <w:rPr>
          <w:rFonts w:asciiTheme="minorHAnsi" w:hAnsiTheme="minorHAnsi"/>
          <w:bCs/>
          <w:iCs/>
          <w:sz w:val="22"/>
          <w:szCs w:val="22"/>
        </w:rPr>
      </w:pPr>
      <w:r>
        <w:rPr>
          <w:rFonts w:asciiTheme="minorHAnsi" w:hAnsiTheme="minorHAnsi"/>
          <w:bCs/>
          <w:iCs/>
          <w:sz w:val="22"/>
          <w:szCs w:val="22"/>
        </w:rPr>
        <w:t>CODICE CUP N. F44D18000160009</w:t>
      </w:r>
    </w:p>
    <w:p w:rsidR="00F61DFB" w:rsidRDefault="00F61DFB" w:rsidP="00F61DFB">
      <w:pPr>
        <w:pStyle w:val="Default"/>
        <w:rPr>
          <w:rFonts w:asciiTheme="minorHAnsi" w:hAnsiTheme="minorHAnsi"/>
          <w:bCs/>
          <w:iCs/>
          <w:sz w:val="22"/>
          <w:szCs w:val="22"/>
        </w:rPr>
      </w:pPr>
      <w:r>
        <w:rPr>
          <w:rFonts w:asciiTheme="minorHAnsi" w:hAnsiTheme="minorHAnsi"/>
          <w:bCs/>
          <w:iCs/>
          <w:sz w:val="22"/>
          <w:szCs w:val="22"/>
        </w:rPr>
        <w:t>CODICE CUA N. 80077290585</w:t>
      </w:r>
    </w:p>
    <w:p w:rsidR="00F61DFB" w:rsidRPr="00B9071B" w:rsidRDefault="00F61DFB" w:rsidP="00F61DFB">
      <w:pPr>
        <w:pStyle w:val="Default"/>
        <w:rPr>
          <w:rFonts w:asciiTheme="minorHAnsi" w:hAnsiTheme="minorHAnsi"/>
          <w:b/>
          <w:bCs/>
          <w:iCs/>
          <w:sz w:val="22"/>
          <w:szCs w:val="22"/>
        </w:rPr>
      </w:pPr>
      <w:r w:rsidRPr="00B9071B">
        <w:rPr>
          <w:rFonts w:asciiTheme="minorHAnsi" w:hAnsiTheme="minorHAnsi"/>
          <w:b/>
          <w:bCs/>
          <w:iCs/>
          <w:sz w:val="22"/>
          <w:szCs w:val="22"/>
        </w:rPr>
        <w:t xml:space="preserve">SEDE: </w:t>
      </w:r>
      <w:r>
        <w:rPr>
          <w:rFonts w:asciiTheme="minorHAnsi" w:hAnsiTheme="minorHAnsi"/>
          <w:b/>
          <w:bCs/>
          <w:iCs/>
          <w:sz w:val="22"/>
          <w:szCs w:val="22"/>
        </w:rPr>
        <w:t>FROSINONE</w:t>
      </w:r>
    </w:p>
    <w:p w:rsidR="00384A84" w:rsidRDefault="00384A84" w:rsidP="00384A84">
      <w:pPr>
        <w:pStyle w:val="Default"/>
        <w:rPr>
          <w:rFonts w:asciiTheme="minorHAnsi" w:hAnsiTheme="minorHAnsi"/>
          <w:bCs/>
          <w:iCs/>
          <w:sz w:val="22"/>
          <w:szCs w:val="22"/>
        </w:rPr>
      </w:pPr>
    </w:p>
    <w:p w:rsidR="00384A84" w:rsidRDefault="00384A84" w:rsidP="00384A84">
      <w:pPr>
        <w:pStyle w:val="Default"/>
        <w:rPr>
          <w:sz w:val="18"/>
          <w:szCs w:val="18"/>
        </w:rPr>
      </w:pPr>
    </w:p>
    <w:p w:rsidR="00384A84" w:rsidRPr="0089231B" w:rsidRDefault="00384A84" w:rsidP="00384A84">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384A84" w:rsidRPr="0089231B" w:rsidRDefault="00384A84" w:rsidP="00384A84">
      <w:pPr>
        <w:pStyle w:val="Default"/>
        <w:rPr>
          <w:rFonts w:asciiTheme="minorHAnsi" w:hAnsiTheme="minorHAnsi"/>
          <w:sz w:val="22"/>
          <w:szCs w:val="22"/>
        </w:rPr>
      </w:pPr>
    </w:p>
    <w:p w:rsidR="00384A84" w:rsidRPr="0089231B" w:rsidRDefault="00384A84" w:rsidP="00384A84">
      <w:pPr>
        <w:pStyle w:val="Default"/>
        <w:jc w:val="center"/>
        <w:rPr>
          <w:rFonts w:asciiTheme="minorHAnsi" w:hAnsiTheme="minorHAnsi"/>
          <w:sz w:val="22"/>
          <w:szCs w:val="22"/>
        </w:rPr>
      </w:pPr>
      <w:r>
        <w:rPr>
          <w:rFonts w:asciiTheme="minorHAnsi" w:hAnsiTheme="minorHAnsi"/>
          <w:sz w:val="22"/>
          <w:szCs w:val="22"/>
        </w:rPr>
        <w:t>DICHIARA</w:t>
      </w:r>
    </w:p>
    <w:p w:rsidR="00384A84" w:rsidRPr="0089231B" w:rsidRDefault="00384A84" w:rsidP="00384A84">
      <w:pPr>
        <w:pStyle w:val="Default"/>
        <w:rPr>
          <w:rFonts w:asciiTheme="minorHAnsi" w:hAnsiTheme="minorHAnsi"/>
          <w:sz w:val="22"/>
          <w:szCs w:val="22"/>
        </w:rPr>
      </w:pPr>
    </w:p>
    <w:p w:rsidR="00384A84" w:rsidRDefault="00384A84" w:rsidP="00384A84">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384A84" w:rsidRDefault="00384A84" w:rsidP="00384A84">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384A84" w:rsidRDefault="00384A84" w:rsidP="00384A84">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384A84" w:rsidRDefault="00384A84" w:rsidP="00384A84">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384A84" w:rsidRDefault="00384A84" w:rsidP="00384A84">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384A84" w:rsidRDefault="00384A84" w:rsidP="00384A84">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384A84" w:rsidRPr="00D315DE" w:rsidRDefault="00384A84" w:rsidP="00384A84">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384A84" w:rsidRDefault="00384A84" w:rsidP="00384A84">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384A84" w:rsidRDefault="00384A84" w:rsidP="00384A84">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384A84" w:rsidRDefault="00384A84" w:rsidP="00384A84">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384A84" w:rsidRDefault="00384A84" w:rsidP="00384A84">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384A84" w:rsidRDefault="00384A84" w:rsidP="00384A84">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384A84" w:rsidRDefault="00384A84" w:rsidP="00384A84">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384A84" w:rsidRDefault="00384A84" w:rsidP="00384A84">
      <w:pPr>
        <w:pStyle w:val="Default"/>
        <w:numPr>
          <w:ilvl w:val="0"/>
          <w:numId w:val="2"/>
        </w:numPr>
        <w:jc w:val="both"/>
        <w:rPr>
          <w:rFonts w:asciiTheme="minorHAnsi" w:hAnsiTheme="minorHAnsi"/>
          <w:sz w:val="22"/>
          <w:szCs w:val="22"/>
        </w:rPr>
      </w:pPr>
      <w:r>
        <w:rPr>
          <w:rFonts w:asciiTheme="minorHAnsi" w:hAnsiTheme="minorHAnsi"/>
          <w:sz w:val="22"/>
          <w:szCs w:val="22"/>
        </w:rPr>
        <w:t>IMPRENDITORE AGRICOLO PROFESSIONALIZZATO</w:t>
      </w:r>
    </w:p>
    <w:p w:rsidR="00384A84" w:rsidRDefault="00384A84" w:rsidP="00384A84">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384A84" w:rsidRDefault="00384A84" w:rsidP="00384A84">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CONSULENTE</w:t>
      </w:r>
    </w:p>
    <w:p w:rsidR="00384A84" w:rsidRDefault="00384A84" w:rsidP="00384A84">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384A84" w:rsidRDefault="00384A84" w:rsidP="00384A84">
      <w:pPr>
        <w:pStyle w:val="Default"/>
        <w:jc w:val="both"/>
        <w:rPr>
          <w:rFonts w:asciiTheme="minorHAnsi" w:hAnsiTheme="minorHAnsi"/>
          <w:sz w:val="22"/>
          <w:szCs w:val="22"/>
        </w:rPr>
      </w:pPr>
    </w:p>
    <w:p w:rsidR="00384A84" w:rsidRDefault="00384A84" w:rsidP="00384A84">
      <w:pPr>
        <w:pStyle w:val="Default"/>
        <w:jc w:val="both"/>
        <w:rPr>
          <w:rFonts w:asciiTheme="minorHAnsi" w:hAnsiTheme="minorHAnsi"/>
          <w:sz w:val="22"/>
          <w:szCs w:val="22"/>
        </w:rPr>
      </w:pP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384A84" w:rsidRDefault="00384A84" w:rsidP="00384A84">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384A84" w:rsidRDefault="00384A84" w:rsidP="00384A84">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384A84" w:rsidRDefault="00384A84" w:rsidP="00384A84">
      <w:pPr>
        <w:pStyle w:val="Default"/>
        <w:jc w:val="both"/>
        <w:rPr>
          <w:rFonts w:asciiTheme="minorHAnsi" w:hAnsiTheme="minorHAnsi"/>
          <w:sz w:val="22"/>
          <w:szCs w:val="22"/>
        </w:rPr>
      </w:pPr>
    </w:p>
    <w:p w:rsidR="00384A84" w:rsidRPr="007A1A3A" w:rsidRDefault="00384A84" w:rsidP="00384A84">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384A84" w:rsidRDefault="00384A84" w:rsidP="00384A84">
      <w:pPr>
        <w:pStyle w:val="Default"/>
        <w:spacing w:after="43"/>
        <w:jc w:val="both"/>
        <w:rPr>
          <w:rFonts w:asciiTheme="minorHAnsi" w:hAnsiTheme="minorHAnsi"/>
          <w:sz w:val="22"/>
          <w:szCs w:val="22"/>
        </w:rPr>
      </w:pPr>
    </w:p>
    <w:p w:rsidR="00384A84" w:rsidRDefault="00384A84" w:rsidP="00384A84">
      <w:pPr>
        <w:pStyle w:val="Default"/>
        <w:spacing w:after="43"/>
        <w:jc w:val="both"/>
        <w:rPr>
          <w:rFonts w:asciiTheme="minorHAnsi" w:hAnsiTheme="minorHAnsi"/>
          <w:sz w:val="22"/>
          <w:szCs w:val="22"/>
        </w:rPr>
      </w:pPr>
    </w:p>
    <w:p w:rsidR="00384A84" w:rsidRDefault="00384A84" w:rsidP="00384A84">
      <w:pPr>
        <w:pStyle w:val="Default"/>
        <w:spacing w:after="43"/>
        <w:jc w:val="center"/>
        <w:rPr>
          <w:rFonts w:asciiTheme="minorHAnsi" w:hAnsiTheme="minorHAnsi"/>
          <w:sz w:val="22"/>
          <w:szCs w:val="22"/>
        </w:rPr>
      </w:pPr>
      <w:r>
        <w:rPr>
          <w:rFonts w:asciiTheme="minorHAnsi" w:hAnsiTheme="minorHAnsi"/>
          <w:sz w:val="22"/>
          <w:szCs w:val="22"/>
        </w:rPr>
        <w:t>DICHIARO INOLTRE</w:t>
      </w:r>
    </w:p>
    <w:p w:rsidR="00384A84" w:rsidRDefault="00384A84" w:rsidP="00384A84">
      <w:pPr>
        <w:pStyle w:val="Default"/>
        <w:spacing w:after="43"/>
        <w:jc w:val="center"/>
        <w:rPr>
          <w:rFonts w:asciiTheme="minorHAnsi" w:hAnsiTheme="minorHAnsi"/>
          <w:sz w:val="22"/>
          <w:szCs w:val="22"/>
        </w:rPr>
      </w:pPr>
    </w:p>
    <w:p w:rsidR="00384A84" w:rsidRDefault="00384A84" w:rsidP="00384A84">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384A84" w:rsidRDefault="00384A84" w:rsidP="00384A84">
      <w:pPr>
        <w:pStyle w:val="Default"/>
        <w:jc w:val="both"/>
        <w:rPr>
          <w:rFonts w:asciiTheme="minorHAnsi" w:hAnsiTheme="minorHAnsi"/>
          <w:sz w:val="22"/>
          <w:szCs w:val="22"/>
        </w:rPr>
      </w:pPr>
    </w:p>
    <w:p w:rsidR="00384A84" w:rsidRDefault="00384A84" w:rsidP="00384A84">
      <w:pPr>
        <w:pStyle w:val="Default"/>
        <w:jc w:val="both"/>
        <w:rPr>
          <w:rFonts w:asciiTheme="minorHAnsi" w:hAnsiTheme="minorHAnsi"/>
          <w:sz w:val="22"/>
          <w:szCs w:val="22"/>
        </w:rPr>
      </w:pPr>
      <w:r>
        <w:rPr>
          <w:rFonts w:asciiTheme="minorHAnsi" w:hAnsiTheme="minorHAnsi"/>
          <w:sz w:val="22"/>
          <w:szCs w:val="22"/>
        </w:rPr>
        <w:t>ALLEGO:</w:t>
      </w:r>
    </w:p>
    <w:p w:rsidR="00384A84" w:rsidRDefault="00384A84" w:rsidP="00384A84">
      <w:pPr>
        <w:pStyle w:val="Default"/>
        <w:jc w:val="both"/>
        <w:rPr>
          <w:rFonts w:asciiTheme="minorHAnsi" w:hAnsiTheme="minorHAnsi"/>
          <w:sz w:val="22"/>
          <w:szCs w:val="22"/>
        </w:rPr>
      </w:pPr>
    </w:p>
    <w:p w:rsidR="00384A84" w:rsidRDefault="00384A84" w:rsidP="00384A84">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384A84" w:rsidRDefault="00384A84" w:rsidP="00384A84">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384A84" w:rsidRDefault="00384A84" w:rsidP="00384A84">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384A84" w:rsidRPr="0089231B" w:rsidRDefault="00384A84" w:rsidP="00384A84">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384A84" w:rsidRDefault="00384A84" w:rsidP="00384A84">
      <w:pPr>
        <w:pStyle w:val="Default"/>
        <w:rPr>
          <w:rFonts w:asciiTheme="minorHAnsi" w:hAnsiTheme="minorHAnsi"/>
          <w:sz w:val="22"/>
          <w:szCs w:val="22"/>
        </w:rPr>
      </w:pPr>
    </w:p>
    <w:p w:rsidR="00384A84" w:rsidRDefault="00384A84" w:rsidP="00384A84">
      <w:pPr>
        <w:numPr>
          <w:ilvl w:val="12"/>
          <w:numId w:val="0"/>
        </w:numPr>
        <w:ind w:left="3540" w:right="-1"/>
        <w:jc w:val="both"/>
        <w:rPr>
          <w:rFonts w:asciiTheme="majorHAnsi" w:hAnsiTheme="majorHAnsi" w:cstheme="majorHAnsi"/>
          <w:b/>
          <w:sz w:val="20"/>
          <w:szCs w:val="20"/>
        </w:rPr>
      </w:pPr>
    </w:p>
    <w:p w:rsidR="00384A84" w:rsidRPr="00180C4A" w:rsidRDefault="00384A84" w:rsidP="00384A84">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384A84" w:rsidRPr="00180C4A" w:rsidRDefault="00384A84" w:rsidP="00384A84">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384A84" w:rsidRPr="00180C4A" w:rsidRDefault="00384A84" w:rsidP="00384A84">
      <w:pPr>
        <w:jc w:val="both"/>
        <w:rPr>
          <w:rFonts w:asciiTheme="majorHAnsi" w:hAnsiTheme="majorHAnsi" w:cstheme="majorHAnsi"/>
          <w:sz w:val="20"/>
          <w:szCs w:val="20"/>
        </w:rPr>
      </w:pPr>
    </w:p>
    <w:p w:rsidR="00384A84" w:rsidRPr="00180C4A" w:rsidRDefault="00384A84" w:rsidP="00384A84">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384A84" w:rsidRPr="00180C4A" w:rsidRDefault="00384A84" w:rsidP="00384A84">
      <w:pPr>
        <w:jc w:val="both"/>
        <w:rPr>
          <w:rFonts w:asciiTheme="majorHAnsi" w:hAnsiTheme="majorHAnsi" w:cstheme="majorHAnsi"/>
          <w:sz w:val="20"/>
          <w:szCs w:val="20"/>
        </w:rPr>
      </w:pPr>
    </w:p>
    <w:p w:rsidR="00384A84" w:rsidRPr="00180C4A" w:rsidRDefault="00384A84" w:rsidP="00384A84">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384A84" w:rsidRDefault="00384A84" w:rsidP="00384A84">
      <w:pPr>
        <w:numPr>
          <w:ilvl w:val="12"/>
          <w:numId w:val="0"/>
        </w:numPr>
        <w:ind w:right="-1"/>
        <w:jc w:val="both"/>
        <w:rPr>
          <w:rFonts w:asciiTheme="majorHAnsi" w:hAnsiTheme="majorHAnsi" w:cstheme="majorHAnsi"/>
          <w:sz w:val="20"/>
          <w:szCs w:val="20"/>
        </w:rPr>
      </w:pPr>
    </w:p>
    <w:p w:rsidR="00384A84" w:rsidRDefault="00384A84" w:rsidP="00384A84">
      <w:pPr>
        <w:numPr>
          <w:ilvl w:val="12"/>
          <w:numId w:val="0"/>
        </w:numPr>
        <w:ind w:right="-1"/>
        <w:jc w:val="both"/>
        <w:rPr>
          <w:rFonts w:asciiTheme="majorHAnsi" w:hAnsiTheme="majorHAnsi" w:cstheme="majorHAnsi"/>
          <w:sz w:val="20"/>
          <w:szCs w:val="20"/>
        </w:rPr>
      </w:pPr>
    </w:p>
    <w:p w:rsidR="00384A84" w:rsidRPr="00180C4A" w:rsidRDefault="00384A84" w:rsidP="00384A84">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384A84" w:rsidRPr="0089231B" w:rsidRDefault="00384A84" w:rsidP="00384A84">
      <w:pPr>
        <w:pStyle w:val="Default"/>
        <w:ind w:left="5664" w:firstLine="708"/>
        <w:rPr>
          <w:rFonts w:asciiTheme="minorHAnsi" w:hAnsiTheme="minorHAnsi"/>
          <w:sz w:val="22"/>
          <w:szCs w:val="22"/>
        </w:rPr>
      </w:pPr>
    </w:p>
    <w:p w:rsidR="00384A84" w:rsidRPr="0089231B" w:rsidRDefault="00384A84" w:rsidP="00384A84">
      <w:pPr>
        <w:pStyle w:val="Default"/>
        <w:ind w:left="5664" w:firstLine="708"/>
        <w:rPr>
          <w:rFonts w:asciiTheme="minorHAnsi" w:hAnsiTheme="minorHAnsi"/>
          <w:sz w:val="22"/>
          <w:szCs w:val="22"/>
        </w:rPr>
      </w:pPr>
    </w:p>
    <w:p w:rsidR="00384A84" w:rsidRDefault="00384A84" w:rsidP="00384A84">
      <w:pPr>
        <w:pStyle w:val="Paragrafoelenco"/>
        <w:ind w:left="284" w:right="227"/>
        <w:jc w:val="center"/>
        <w:rPr>
          <w:rFonts w:asciiTheme="majorHAnsi" w:eastAsia="Times New Roman" w:hAnsiTheme="majorHAnsi" w:cstheme="majorHAnsi"/>
          <w:b/>
          <w:sz w:val="22"/>
          <w:szCs w:val="22"/>
        </w:rPr>
      </w:pPr>
    </w:p>
    <w:p w:rsidR="00384A84" w:rsidRDefault="00384A84" w:rsidP="00384A84">
      <w:pPr>
        <w:pStyle w:val="Paragrafoelenco"/>
        <w:ind w:left="284" w:right="227"/>
        <w:jc w:val="center"/>
        <w:rPr>
          <w:rFonts w:asciiTheme="majorHAnsi" w:eastAsia="Times New Roman" w:hAnsiTheme="majorHAnsi" w:cstheme="majorHAnsi"/>
          <w:b/>
          <w:sz w:val="22"/>
          <w:szCs w:val="22"/>
        </w:rPr>
      </w:pPr>
    </w:p>
    <w:p w:rsidR="00384A84" w:rsidRDefault="00384A84" w:rsidP="00384A84">
      <w:pPr>
        <w:pStyle w:val="Paragrafoelenco"/>
        <w:ind w:left="284" w:right="227"/>
        <w:jc w:val="center"/>
        <w:rPr>
          <w:rFonts w:asciiTheme="majorHAnsi" w:eastAsia="Times New Roman" w:hAnsiTheme="majorHAnsi" w:cstheme="majorHAnsi"/>
          <w:b/>
          <w:sz w:val="22"/>
          <w:szCs w:val="22"/>
        </w:rPr>
      </w:pPr>
    </w:p>
    <w:p w:rsidR="00384A84" w:rsidRDefault="00384A84" w:rsidP="00384A84">
      <w:pPr>
        <w:pStyle w:val="Paragrafoelenco"/>
        <w:ind w:left="284" w:right="227"/>
        <w:jc w:val="center"/>
        <w:rPr>
          <w:rFonts w:asciiTheme="majorHAnsi" w:eastAsia="Times New Roman" w:hAnsiTheme="majorHAnsi" w:cstheme="majorHAnsi"/>
          <w:b/>
          <w:sz w:val="22"/>
          <w:szCs w:val="22"/>
        </w:rPr>
      </w:pPr>
    </w:p>
    <w:p w:rsidR="00384A84" w:rsidRDefault="00384A84" w:rsidP="00384A84">
      <w:pPr>
        <w:pStyle w:val="Paragrafoelenco"/>
        <w:ind w:left="284" w:right="227"/>
        <w:jc w:val="center"/>
        <w:rPr>
          <w:rFonts w:asciiTheme="majorHAnsi" w:eastAsia="Times New Roman" w:hAnsiTheme="majorHAnsi" w:cstheme="majorHAnsi"/>
          <w:b/>
          <w:sz w:val="22"/>
          <w:szCs w:val="22"/>
        </w:rPr>
      </w:pPr>
    </w:p>
    <w:p w:rsidR="00384A84" w:rsidRDefault="00384A84" w:rsidP="00384A84">
      <w:pPr>
        <w:pStyle w:val="Paragrafoelenco"/>
        <w:ind w:left="284" w:right="227"/>
        <w:jc w:val="center"/>
        <w:rPr>
          <w:rFonts w:asciiTheme="majorHAnsi" w:eastAsia="Times New Roman" w:hAnsiTheme="majorHAnsi" w:cstheme="majorHAnsi"/>
          <w:b/>
          <w:sz w:val="22"/>
          <w:szCs w:val="22"/>
        </w:rPr>
      </w:pPr>
    </w:p>
    <w:p w:rsidR="00384A84" w:rsidRDefault="00384A84" w:rsidP="00384A84">
      <w:pPr>
        <w:pStyle w:val="Paragrafoelenco"/>
        <w:ind w:left="284" w:right="227"/>
        <w:jc w:val="center"/>
        <w:rPr>
          <w:rFonts w:asciiTheme="majorHAnsi" w:eastAsia="Times New Roman" w:hAnsiTheme="majorHAnsi" w:cstheme="majorHAnsi"/>
          <w:b/>
          <w:sz w:val="22"/>
          <w:szCs w:val="22"/>
        </w:rPr>
      </w:pPr>
    </w:p>
    <w:p w:rsidR="00384A84" w:rsidRPr="00180C4A" w:rsidRDefault="00384A84" w:rsidP="00384A84">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lastRenderedPageBreak/>
        <w:t xml:space="preserve">INFORMATIVA AI SENSI DEL REGOLAMENTO </w:t>
      </w:r>
    </w:p>
    <w:p w:rsidR="00384A84" w:rsidRPr="00180C4A" w:rsidRDefault="00384A84" w:rsidP="00384A84">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384A84" w:rsidRPr="00180C4A" w:rsidRDefault="00384A84" w:rsidP="00384A84">
      <w:pPr>
        <w:pStyle w:val="Paragrafoelenco"/>
        <w:ind w:left="0"/>
        <w:jc w:val="center"/>
        <w:rPr>
          <w:rFonts w:asciiTheme="majorHAnsi" w:hAnsiTheme="majorHAnsi" w:cstheme="majorHAnsi"/>
          <w:b/>
          <w:sz w:val="16"/>
          <w:szCs w:val="20"/>
        </w:rPr>
      </w:pPr>
    </w:p>
    <w:p w:rsidR="00384A84" w:rsidRPr="00180C4A" w:rsidRDefault="00384A84" w:rsidP="00384A84">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384A84" w:rsidRPr="00180C4A" w:rsidRDefault="00384A84" w:rsidP="00384A84">
      <w:pPr>
        <w:jc w:val="both"/>
        <w:rPr>
          <w:rFonts w:asciiTheme="majorHAnsi" w:hAnsiTheme="majorHAnsi" w:cstheme="majorHAnsi"/>
          <w:sz w:val="20"/>
          <w:szCs w:val="20"/>
        </w:rPr>
      </w:pPr>
    </w:p>
    <w:p w:rsidR="00384A84" w:rsidRPr="00180C4A" w:rsidRDefault="00384A84" w:rsidP="00384A84">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384A84" w:rsidRPr="00180C4A" w:rsidRDefault="00384A84" w:rsidP="00384A84">
      <w:pPr>
        <w:jc w:val="both"/>
        <w:rPr>
          <w:rFonts w:asciiTheme="majorHAnsi" w:hAnsiTheme="majorHAnsi" w:cstheme="majorHAnsi"/>
        </w:rPr>
      </w:pPr>
    </w:p>
    <w:p w:rsidR="00384A84" w:rsidRPr="00180C4A" w:rsidRDefault="00384A84" w:rsidP="00384A84">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384A84" w:rsidRPr="00180C4A" w:rsidRDefault="00384A84" w:rsidP="00384A84">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384A84" w:rsidRPr="00180C4A" w:rsidRDefault="00384A84" w:rsidP="00384A84">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384A84" w:rsidRPr="00180C4A" w:rsidRDefault="00384A84" w:rsidP="00384A84">
      <w:pPr>
        <w:pStyle w:val="Paragrafoelenco"/>
        <w:ind w:left="0"/>
        <w:jc w:val="both"/>
        <w:rPr>
          <w:rFonts w:asciiTheme="majorHAnsi" w:hAnsiTheme="majorHAnsi" w:cstheme="majorHAnsi"/>
          <w:color w:val="000000" w:themeColor="text1"/>
        </w:rPr>
      </w:pPr>
    </w:p>
    <w:p w:rsidR="00384A84" w:rsidRPr="00180C4A" w:rsidRDefault="00384A84" w:rsidP="00384A84">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384A84" w:rsidRPr="00180C4A" w:rsidRDefault="00384A84" w:rsidP="00384A84">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384A84" w:rsidRPr="00180C4A" w:rsidRDefault="00384A84" w:rsidP="00384A84">
      <w:pPr>
        <w:jc w:val="both"/>
        <w:rPr>
          <w:rFonts w:asciiTheme="majorHAnsi" w:hAnsiTheme="majorHAnsi" w:cstheme="majorHAnsi"/>
          <w:sz w:val="20"/>
          <w:szCs w:val="20"/>
        </w:rPr>
      </w:pPr>
    </w:p>
    <w:p w:rsidR="00384A84" w:rsidRPr="00180C4A" w:rsidRDefault="00384A84" w:rsidP="00384A84">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384A84" w:rsidRPr="00180C4A" w:rsidRDefault="00384A84" w:rsidP="00384A84">
      <w:pPr>
        <w:jc w:val="both"/>
        <w:rPr>
          <w:rFonts w:asciiTheme="majorHAnsi" w:hAnsiTheme="majorHAnsi" w:cstheme="majorHAnsi"/>
          <w:sz w:val="20"/>
          <w:szCs w:val="20"/>
        </w:rPr>
      </w:pPr>
    </w:p>
    <w:p w:rsidR="00384A84" w:rsidRPr="00180C4A" w:rsidRDefault="00384A84" w:rsidP="00384A84">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384A84" w:rsidRPr="00180C4A" w:rsidRDefault="00384A84" w:rsidP="00384A84">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384A84" w:rsidRPr="00180C4A" w:rsidRDefault="00384A84" w:rsidP="00384A84">
      <w:pPr>
        <w:numPr>
          <w:ilvl w:val="12"/>
          <w:numId w:val="0"/>
        </w:numPr>
        <w:ind w:right="-1"/>
        <w:jc w:val="both"/>
        <w:rPr>
          <w:rFonts w:asciiTheme="majorHAnsi" w:hAnsiTheme="majorHAnsi" w:cstheme="majorHAnsi"/>
          <w:sz w:val="20"/>
          <w:szCs w:val="20"/>
        </w:rPr>
      </w:pPr>
    </w:p>
    <w:p w:rsidR="00384A84" w:rsidRPr="00180C4A" w:rsidRDefault="00384A84" w:rsidP="00384A84">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384A84" w:rsidRPr="0089231B" w:rsidRDefault="00384A84" w:rsidP="00384A84">
      <w:pPr>
        <w:pStyle w:val="Default"/>
        <w:jc w:val="both"/>
        <w:rPr>
          <w:rFonts w:asciiTheme="minorHAnsi" w:hAnsiTheme="minorHAnsi"/>
          <w:sz w:val="22"/>
          <w:szCs w:val="22"/>
        </w:rPr>
      </w:pPr>
    </w:p>
    <w:p w:rsidR="00A05D59" w:rsidRDefault="00F61DFB"/>
    <w:sectPr w:rsidR="00A05D59" w:rsidSect="00CC33CC">
      <w:headerReference w:type="default" r:id="rI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F61DFB">
    <w:pPr>
      <w:pStyle w:val="Intestazione"/>
    </w:pPr>
    <w:r w:rsidRPr="001544E4">
      <w:rPr>
        <w:noProof/>
      </w:rPr>
      <w:drawing>
        <wp:inline distT="0" distB="0" distL="0" distR="0">
          <wp:extent cx="1164565" cy="439947"/>
          <wp:effectExtent l="19050" t="0" r="0" b="0"/>
          <wp:docPr id="2"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F61DF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84A84"/>
    <w:rsid w:val="00384A84"/>
    <w:rsid w:val="00887FDC"/>
    <w:rsid w:val="0096307E"/>
    <w:rsid w:val="00B51847"/>
    <w:rsid w:val="00F61D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4A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84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384A84"/>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384A84"/>
    <w:pPr>
      <w:tabs>
        <w:tab w:val="center" w:pos="4819"/>
        <w:tab w:val="right" w:pos="9638"/>
      </w:tabs>
    </w:pPr>
  </w:style>
  <w:style w:type="character" w:customStyle="1" w:styleId="IntestazioneCarattere">
    <w:name w:val="Intestazione Carattere"/>
    <w:basedOn w:val="Carpredefinitoparagrafo"/>
    <w:link w:val="Intestazione"/>
    <w:uiPriority w:val="99"/>
    <w:rsid w:val="00384A8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4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A8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5460</Characters>
  <Application>Microsoft Office Word</Application>
  <DocSecurity>0</DocSecurity>
  <Lines>45</Lines>
  <Paragraphs>12</Paragraphs>
  <ScaleCrop>false</ScaleCrop>
  <Company>HP</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2018-07-17T14:43:00Z</dcterms:created>
  <dcterms:modified xsi:type="dcterms:W3CDTF">2018-07-17T15:10:00Z</dcterms:modified>
</cp:coreProperties>
</file>